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0E5" w:rsidRPr="00F647F7" w:rsidRDefault="00E960E5" w:rsidP="00E960E5">
      <w:pPr>
        <w:pStyle w:val="2"/>
        <w:pageBreakBefore/>
        <w:numPr>
          <w:ilvl w:val="1"/>
          <w:numId w:val="2"/>
        </w:numPr>
        <w:tabs>
          <w:tab w:val="left" w:pos="1134"/>
        </w:tabs>
        <w:spacing w:before="100" w:beforeAutospacing="1" w:after="100" w:afterAutospacing="1"/>
        <w:ind w:left="567"/>
        <w:rPr>
          <w:sz w:val="24"/>
          <w:szCs w:val="24"/>
        </w:rPr>
      </w:pPr>
      <w:r w:rsidRPr="00F647F7">
        <w:rPr>
          <w:sz w:val="24"/>
          <w:szCs w:val="24"/>
        </w:rPr>
        <w:t xml:space="preserve">Коммерческое предложение (форма </w:t>
      </w:r>
      <w:r w:rsidR="00247348" w:rsidRPr="00F647F7">
        <w:rPr>
          <w:sz w:val="24"/>
          <w:szCs w:val="24"/>
        </w:rPr>
        <w:fldChar w:fldCharType="begin"/>
      </w:r>
      <w:r w:rsidRPr="00F647F7">
        <w:rPr>
          <w:sz w:val="24"/>
          <w:szCs w:val="24"/>
        </w:rPr>
        <w:instrText xml:space="preserve"> SEQ форма \* ARABIC </w:instrText>
      </w:r>
      <w:r w:rsidR="00247348" w:rsidRPr="00F647F7">
        <w:rPr>
          <w:sz w:val="24"/>
          <w:szCs w:val="24"/>
        </w:rPr>
        <w:fldChar w:fldCharType="separate"/>
      </w:r>
      <w:r w:rsidRPr="00F647F7">
        <w:rPr>
          <w:noProof/>
          <w:sz w:val="24"/>
          <w:szCs w:val="24"/>
        </w:rPr>
        <w:t>2</w:t>
      </w:r>
      <w:r w:rsidR="00247348" w:rsidRPr="00F647F7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</w:t>
      </w:r>
    </w:p>
    <w:p w:rsidR="00E960E5" w:rsidRPr="00F647F7" w:rsidRDefault="00E960E5" w:rsidP="00E960E5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E960E5" w:rsidRPr="00F647F7" w:rsidRDefault="00E960E5" w:rsidP="00E960E5">
      <w:pPr>
        <w:pStyle w:val="a"/>
        <w:numPr>
          <w:ilvl w:val="2"/>
          <w:numId w:val="2"/>
        </w:numPr>
        <w:spacing w:before="100" w:beforeAutospacing="1" w:after="100" w:afterAutospacing="1" w:line="240" w:lineRule="auto"/>
        <w:ind w:left="567"/>
        <w:rPr>
          <w:b/>
          <w:sz w:val="22"/>
          <w:szCs w:val="22"/>
        </w:rPr>
      </w:pPr>
      <w:bookmarkStart w:id="0" w:name="_Toc98253923"/>
      <w:bookmarkStart w:id="1" w:name="_Toc157248177"/>
      <w:bookmarkStart w:id="2" w:name="_Toc157496546"/>
      <w:bookmarkStart w:id="3" w:name="_Toc158206085"/>
      <w:bookmarkStart w:id="4" w:name="_Toc164057770"/>
      <w:bookmarkStart w:id="5" w:name="_Toc164137120"/>
      <w:bookmarkStart w:id="6" w:name="_Toc164161280"/>
      <w:bookmarkStart w:id="7" w:name="_Toc165173851"/>
      <w:bookmarkStart w:id="8" w:name="_Ref264038986"/>
      <w:bookmarkStart w:id="9" w:name="_Ref264359294"/>
      <w:r w:rsidRPr="00F647F7">
        <w:rPr>
          <w:b/>
          <w:sz w:val="22"/>
          <w:szCs w:val="22"/>
        </w:rPr>
        <w:t>Форма коммерческого предложения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E960E5" w:rsidRPr="00F647F7" w:rsidRDefault="00E960E5" w:rsidP="00E960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F647F7">
        <w:rPr>
          <w:b/>
          <w:color w:val="000000"/>
          <w:spacing w:val="36"/>
          <w:sz w:val="22"/>
          <w:szCs w:val="22"/>
        </w:rPr>
        <w:t>начало формы</w:t>
      </w:r>
    </w:p>
    <w:p w:rsidR="00E960E5" w:rsidRPr="00F647F7" w:rsidRDefault="00E960E5" w:rsidP="00E960E5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247348" w:rsidRPr="00F647F7">
        <w:rPr>
          <w:sz w:val="24"/>
          <w:szCs w:val="24"/>
        </w:rPr>
        <w:fldChar w:fldCharType="begin"/>
      </w:r>
      <w:r w:rsidRPr="00F647F7">
        <w:rPr>
          <w:sz w:val="24"/>
          <w:szCs w:val="24"/>
        </w:rPr>
        <w:instrText xml:space="preserve"> SEQ Приложение \* ARABIC </w:instrText>
      </w:r>
      <w:r w:rsidR="00247348" w:rsidRPr="00F647F7">
        <w:rPr>
          <w:sz w:val="24"/>
          <w:szCs w:val="24"/>
        </w:rPr>
        <w:fldChar w:fldCharType="separate"/>
      </w:r>
      <w:r w:rsidRPr="00F647F7">
        <w:rPr>
          <w:noProof/>
          <w:sz w:val="24"/>
          <w:szCs w:val="24"/>
        </w:rPr>
        <w:t>1</w:t>
      </w:r>
      <w:r w:rsidR="00247348" w:rsidRPr="00F647F7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 xml:space="preserve"> к письму о подаче оферты</w:t>
      </w:r>
    </w:p>
    <w:p w:rsidR="00E960E5" w:rsidRPr="00F647F7" w:rsidRDefault="00E960E5" w:rsidP="00E960E5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E960E5" w:rsidRPr="00F647F7" w:rsidRDefault="00E960E5" w:rsidP="00E960E5">
      <w:pPr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Коммерческое предложение</w:t>
      </w:r>
    </w:p>
    <w:p w:rsidR="00E960E5" w:rsidRPr="00F647F7" w:rsidRDefault="00E960E5" w:rsidP="00E960E5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Поставщика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E960E5" w:rsidRDefault="00E960E5" w:rsidP="00E960E5">
      <w:pPr>
        <w:spacing w:line="240" w:lineRule="auto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0458" w:type="dxa"/>
        <w:tblInd w:w="93" w:type="dxa"/>
        <w:tblLook w:val="04A0"/>
      </w:tblPr>
      <w:tblGrid>
        <w:gridCol w:w="639"/>
        <w:gridCol w:w="1848"/>
        <w:gridCol w:w="2835"/>
        <w:gridCol w:w="1719"/>
        <w:gridCol w:w="1705"/>
        <w:gridCol w:w="816"/>
        <w:gridCol w:w="1181"/>
      </w:tblGrid>
      <w:tr w:rsidR="00E960E5" w:rsidRPr="00D179B0" w:rsidTr="007A4D2A">
        <w:trPr>
          <w:trHeight w:val="178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0E5" w:rsidRPr="00D179B0" w:rsidRDefault="00E960E5" w:rsidP="007A4D2A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179B0"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D179B0"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D179B0">
              <w:rPr>
                <w:b/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D179B0"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0E5" w:rsidRPr="00D179B0" w:rsidRDefault="00E960E5" w:rsidP="007A4D2A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179B0">
              <w:rPr>
                <w:b/>
                <w:bCs/>
                <w:color w:val="00000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0E5" w:rsidRPr="00D179B0" w:rsidRDefault="00E960E5" w:rsidP="007A4D2A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179B0">
              <w:rPr>
                <w:b/>
                <w:bCs/>
                <w:color w:val="000000"/>
                <w:sz w:val="18"/>
                <w:szCs w:val="18"/>
              </w:rPr>
              <w:t>АНАЛОГ</w:t>
            </w:r>
            <w:r>
              <w:rPr>
                <w:b/>
                <w:bCs/>
                <w:color w:val="000000"/>
                <w:sz w:val="18"/>
                <w:szCs w:val="18"/>
              </w:rPr>
              <w:br/>
            </w:r>
            <w:r w:rsidRPr="00D179B0">
              <w:rPr>
                <w:b/>
                <w:bCs/>
                <w:color w:val="000000"/>
                <w:sz w:val="18"/>
                <w:szCs w:val="18"/>
              </w:rPr>
              <w:t xml:space="preserve">(заполняется </w:t>
            </w:r>
            <w:proofErr w:type="gramStart"/>
            <w:r w:rsidRPr="00D179B0">
              <w:rPr>
                <w:b/>
                <w:bCs/>
                <w:color w:val="000000"/>
                <w:sz w:val="18"/>
                <w:szCs w:val="18"/>
              </w:rPr>
              <w:t>поставщиком</w:t>
            </w:r>
            <w:proofErr w:type="gramEnd"/>
            <w:r w:rsidRPr="00D179B0">
              <w:rPr>
                <w:b/>
                <w:bCs/>
                <w:color w:val="00000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0E5" w:rsidRPr="00D179B0" w:rsidRDefault="00E960E5" w:rsidP="007A4D2A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179B0">
              <w:rPr>
                <w:b/>
                <w:bCs/>
                <w:color w:val="00000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0E5" w:rsidRPr="00D179B0" w:rsidRDefault="00E960E5" w:rsidP="007A4D2A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179B0">
              <w:rPr>
                <w:b/>
                <w:bCs/>
                <w:color w:val="000000"/>
                <w:sz w:val="18"/>
                <w:szCs w:val="18"/>
              </w:rPr>
              <w:t>Страна происхождения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0E5" w:rsidRPr="00D179B0" w:rsidRDefault="00E960E5" w:rsidP="007A4D2A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Ед</w:t>
            </w: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.и</w:t>
            </w:r>
            <w:proofErr w:type="gramEnd"/>
            <w:r>
              <w:rPr>
                <w:b/>
                <w:bCs/>
                <w:color w:val="000000"/>
                <w:sz w:val="18"/>
                <w:szCs w:val="18"/>
              </w:rPr>
              <w:t>зм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0E5" w:rsidRPr="00D179B0" w:rsidRDefault="00E960E5" w:rsidP="007A4D2A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179B0">
              <w:rPr>
                <w:b/>
                <w:bCs/>
                <w:color w:val="000000"/>
                <w:sz w:val="18"/>
                <w:szCs w:val="18"/>
              </w:rPr>
              <w:t>Цена единицы без НДС, руб.</w:t>
            </w:r>
          </w:p>
        </w:tc>
      </w:tr>
      <w:tr w:rsidR="00E960E5" w:rsidRPr="00D179B0" w:rsidTr="007A4D2A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E5" w:rsidRPr="00D179B0" w:rsidRDefault="00E960E5" w:rsidP="007A4D2A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179B0">
              <w:rPr>
                <w:sz w:val="18"/>
                <w:szCs w:val="18"/>
              </w:rPr>
              <w:t>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E5" w:rsidRPr="00D179B0" w:rsidRDefault="00E960E5" w:rsidP="007A4D2A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E5" w:rsidRPr="00D179B0" w:rsidRDefault="00E960E5" w:rsidP="007A4D2A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E5" w:rsidRPr="00D179B0" w:rsidRDefault="00E960E5" w:rsidP="007A4D2A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E5" w:rsidRPr="00D179B0" w:rsidRDefault="00E960E5" w:rsidP="007A4D2A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E5" w:rsidRPr="00D179B0" w:rsidRDefault="00E960E5" w:rsidP="007A4D2A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E5" w:rsidRPr="00D179B0" w:rsidRDefault="00E960E5" w:rsidP="007A4D2A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E960E5" w:rsidRPr="00D179B0" w:rsidTr="007A4D2A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E5" w:rsidRPr="00D179B0" w:rsidRDefault="00E960E5" w:rsidP="007A4D2A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179B0">
              <w:rPr>
                <w:sz w:val="18"/>
                <w:szCs w:val="18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E5" w:rsidRPr="00D179B0" w:rsidRDefault="00E960E5" w:rsidP="007A4D2A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E5" w:rsidRPr="00D179B0" w:rsidRDefault="00E960E5" w:rsidP="007A4D2A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E5" w:rsidRPr="00D179B0" w:rsidRDefault="00E960E5" w:rsidP="007A4D2A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E5" w:rsidRPr="00D179B0" w:rsidRDefault="00E960E5" w:rsidP="007A4D2A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E5" w:rsidRPr="00D179B0" w:rsidRDefault="00E960E5" w:rsidP="007A4D2A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E5" w:rsidRPr="00D179B0" w:rsidRDefault="00E960E5" w:rsidP="007A4D2A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E960E5" w:rsidRPr="00D179B0" w:rsidTr="007A4D2A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E5" w:rsidRPr="00D179B0" w:rsidRDefault="00E960E5" w:rsidP="007A4D2A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E5" w:rsidRPr="00D179B0" w:rsidRDefault="00E960E5" w:rsidP="007A4D2A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E5" w:rsidRPr="00D179B0" w:rsidRDefault="00E960E5" w:rsidP="007A4D2A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E5" w:rsidRPr="00D179B0" w:rsidRDefault="00E960E5" w:rsidP="007A4D2A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E5" w:rsidRPr="00D179B0" w:rsidRDefault="00E960E5" w:rsidP="007A4D2A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E5" w:rsidRPr="00D179B0" w:rsidRDefault="00E960E5" w:rsidP="007A4D2A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E5" w:rsidRPr="00D179B0" w:rsidRDefault="00E960E5" w:rsidP="007A4D2A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E960E5" w:rsidRPr="00D179B0" w:rsidTr="007A4D2A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E5" w:rsidRPr="00D179B0" w:rsidRDefault="00E960E5" w:rsidP="007A4D2A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E5" w:rsidRPr="00D179B0" w:rsidRDefault="00E960E5" w:rsidP="007A4D2A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E5" w:rsidRPr="00D179B0" w:rsidRDefault="00E960E5" w:rsidP="007A4D2A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E5" w:rsidRPr="00D179B0" w:rsidRDefault="00E960E5" w:rsidP="007A4D2A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E5" w:rsidRPr="00D179B0" w:rsidRDefault="00E960E5" w:rsidP="007A4D2A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E5" w:rsidRPr="00D179B0" w:rsidRDefault="00E960E5" w:rsidP="007A4D2A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E5" w:rsidRPr="00D179B0" w:rsidRDefault="00E960E5" w:rsidP="007A4D2A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E960E5" w:rsidRPr="00D179B0" w:rsidTr="007A4D2A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E5" w:rsidRPr="00D179B0" w:rsidRDefault="00E960E5" w:rsidP="007A4D2A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E5" w:rsidRPr="00D179B0" w:rsidRDefault="00E960E5" w:rsidP="007A4D2A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E5" w:rsidRPr="00D179B0" w:rsidRDefault="00E960E5" w:rsidP="007A4D2A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E5" w:rsidRPr="00D179B0" w:rsidRDefault="00E960E5" w:rsidP="007A4D2A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E5" w:rsidRPr="00D179B0" w:rsidRDefault="00E960E5" w:rsidP="007A4D2A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E5" w:rsidRPr="00D179B0" w:rsidRDefault="00E960E5" w:rsidP="007A4D2A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60E5" w:rsidRPr="00D179B0" w:rsidRDefault="00E960E5" w:rsidP="007A4D2A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</w:tbl>
    <w:p w:rsidR="00E960E5" w:rsidRDefault="00E960E5" w:rsidP="00E960E5">
      <w:pPr>
        <w:spacing w:before="60" w:line="240" w:lineRule="auto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</w:t>
      </w:r>
      <w:r>
        <w:rPr>
          <w:b/>
          <w:sz w:val="24"/>
          <w:szCs w:val="24"/>
        </w:rPr>
        <w:t>2</w:t>
      </w:r>
      <w:r w:rsidRPr="00F647F7">
        <w:rPr>
          <w:b/>
          <w:sz w:val="24"/>
          <w:szCs w:val="24"/>
        </w:rPr>
        <w:t>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4860"/>
        <w:gridCol w:w="4860"/>
      </w:tblGrid>
      <w:tr w:rsidR="00E960E5" w:rsidRPr="00F647F7" w:rsidTr="007A4D2A">
        <w:tc>
          <w:tcPr>
            <w:tcW w:w="648" w:type="dxa"/>
            <w:vAlign w:val="center"/>
          </w:tcPr>
          <w:p w:rsidR="00E960E5" w:rsidRPr="00F647F7" w:rsidRDefault="00E960E5" w:rsidP="007A4D2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647F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F647F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F647F7">
              <w:rPr>
                <w:sz w:val="22"/>
                <w:szCs w:val="22"/>
              </w:rPr>
              <w:t>/</w:t>
            </w:r>
            <w:proofErr w:type="spellStart"/>
            <w:r w:rsidRPr="00F647F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860" w:type="dxa"/>
            <w:vAlign w:val="center"/>
          </w:tcPr>
          <w:p w:rsidR="00E960E5" w:rsidRPr="00F647F7" w:rsidRDefault="00E960E5" w:rsidP="007A4D2A">
            <w:pPr>
              <w:pStyle w:val="a6"/>
              <w:spacing w:before="0" w:after="0"/>
              <w:ind w:left="0" w:right="0"/>
              <w:jc w:val="center"/>
              <w:rPr>
                <w:szCs w:val="22"/>
              </w:rPr>
            </w:pPr>
            <w:r w:rsidRPr="00F647F7">
              <w:rPr>
                <w:szCs w:val="22"/>
              </w:rPr>
              <w:t>Наименование</w:t>
            </w:r>
          </w:p>
        </w:tc>
        <w:tc>
          <w:tcPr>
            <w:tcW w:w="4860" w:type="dxa"/>
            <w:vAlign w:val="center"/>
          </w:tcPr>
          <w:p w:rsidR="00E960E5" w:rsidRPr="00F647F7" w:rsidRDefault="00E960E5" w:rsidP="007A4D2A">
            <w:pPr>
              <w:pStyle w:val="a6"/>
              <w:spacing w:before="0" w:after="0"/>
              <w:ind w:left="0" w:right="0"/>
              <w:jc w:val="center"/>
              <w:rPr>
                <w:szCs w:val="22"/>
              </w:rPr>
            </w:pPr>
            <w:r w:rsidRPr="00F647F7">
              <w:rPr>
                <w:szCs w:val="22"/>
              </w:rPr>
              <w:t>Значение</w:t>
            </w:r>
          </w:p>
        </w:tc>
      </w:tr>
      <w:tr w:rsidR="00E960E5" w:rsidRPr="00F647F7" w:rsidTr="007A4D2A">
        <w:trPr>
          <w:cantSplit/>
        </w:trPr>
        <w:tc>
          <w:tcPr>
            <w:tcW w:w="648" w:type="dxa"/>
            <w:vAlign w:val="center"/>
          </w:tcPr>
          <w:p w:rsidR="00E960E5" w:rsidRPr="00F647F7" w:rsidRDefault="00E960E5" w:rsidP="007A4D2A">
            <w:pPr>
              <w:tabs>
                <w:tab w:val="num" w:pos="36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60" w:type="dxa"/>
          </w:tcPr>
          <w:p w:rsidR="00E960E5" w:rsidRPr="00F647F7" w:rsidRDefault="00E960E5" w:rsidP="007A4D2A">
            <w:pPr>
              <w:pStyle w:val="a7"/>
              <w:spacing w:before="0" w:after="0"/>
              <w:ind w:left="0" w:right="0"/>
              <w:rPr>
                <w:sz w:val="22"/>
                <w:szCs w:val="22"/>
              </w:rPr>
            </w:pPr>
            <w:r w:rsidRPr="00F647F7">
              <w:rPr>
                <w:sz w:val="22"/>
                <w:szCs w:val="22"/>
              </w:rPr>
              <w:t>Гарантийный срок</w:t>
            </w:r>
          </w:p>
        </w:tc>
        <w:tc>
          <w:tcPr>
            <w:tcW w:w="4860" w:type="dxa"/>
          </w:tcPr>
          <w:p w:rsidR="00E960E5" w:rsidRPr="00F647F7" w:rsidRDefault="00E960E5" w:rsidP="007A4D2A">
            <w:pPr>
              <w:pStyle w:val="a7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960E5" w:rsidRPr="00F647F7" w:rsidTr="007A4D2A">
        <w:trPr>
          <w:cantSplit/>
        </w:trPr>
        <w:tc>
          <w:tcPr>
            <w:tcW w:w="648" w:type="dxa"/>
            <w:vAlign w:val="center"/>
          </w:tcPr>
          <w:p w:rsidR="00E960E5" w:rsidRPr="00F647F7" w:rsidRDefault="00E960E5" w:rsidP="007A4D2A">
            <w:pPr>
              <w:pStyle w:val="a7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4860" w:type="dxa"/>
          </w:tcPr>
          <w:p w:rsidR="00E960E5" w:rsidRPr="00F647F7" w:rsidRDefault="00E960E5" w:rsidP="007A4D2A">
            <w:pPr>
              <w:pStyle w:val="a7"/>
              <w:spacing w:before="0" w:after="0"/>
              <w:ind w:left="0" w:right="0"/>
              <w:rPr>
                <w:sz w:val="22"/>
                <w:szCs w:val="22"/>
              </w:rPr>
            </w:pPr>
            <w:r w:rsidRPr="0092116E">
              <w:rPr>
                <w:sz w:val="22"/>
                <w:szCs w:val="22"/>
              </w:rPr>
              <w:t>Условия оплаты</w:t>
            </w:r>
          </w:p>
        </w:tc>
        <w:tc>
          <w:tcPr>
            <w:tcW w:w="4860" w:type="dxa"/>
          </w:tcPr>
          <w:p w:rsidR="00E960E5" w:rsidRPr="00F647F7" w:rsidRDefault="00E960E5" w:rsidP="007A4D2A">
            <w:pPr>
              <w:pStyle w:val="a7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960E5" w:rsidRPr="00F647F7" w:rsidTr="007A4D2A">
        <w:trPr>
          <w:cantSplit/>
        </w:trPr>
        <w:tc>
          <w:tcPr>
            <w:tcW w:w="648" w:type="dxa"/>
            <w:vAlign w:val="center"/>
          </w:tcPr>
          <w:p w:rsidR="00E960E5" w:rsidRPr="00F647F7" w:rsidRDefault="00E960E5" w:rsidP="007A4D2A">
            <w:pPr>
              <w:pStyle w:val="a7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F647F7">
              <w:rPr>
                <w:sz w:val="22"/>
                <w:szCs w:val="22"/>
              </w:rPr>
              <w:t>…</w:t>
            </w:r>
          </w:p>
        </w:tc>
        <w:tc>
          <w:tcPr>
            <w:tcW w:w="4860" w:type="dxa"/>
          </w:tcPr>
          <w:p w:rsidR="00E960E5" w:rsidRPr="00F647F7" w:rsidRDefault="00E960E5" w:rsidP="007A4D2A">
            <w:pPr>
              <w:pStyle w:val="a7"/>
              <w:spacing w:before="0" w:after="0"/>
              <w:ind w:left="0" w:right="0"/>
              <w:rPr>
                <w:sz w:val="22"/>
                <w:szCs w:val="22"/>
              </w:rPr>
            </w:pPr>
            <w:r w:rsidRPr="00F647F7">
              <w:rPr>
                <w:sz w:val="22"/>
                <w:szCs w:val="22"/>
              </w:rPr>
              <w:t>и т.д.</w:t>
            </w:r>
          </w:p>
        </w:tc>
        <w:tc>
          <w:tcPr>
            <w:tcW w:w="4860" w:type="dxa"/>
          </w:tcPr>
          <w:p w:rsidR="00E960E5" w:rsidRPr="00F647F7" w:rsidRDefault="00E960E5" w:rsidP="007A4D2A">
            <w:pPr>
              <w:pStyle w:val="a7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960E5" w:rsidRPr="00F647F7" w:rsidTr="007A4D2A">
        <w:trPr>
          <w:cantSplit/>
        </w:trPr>
        <w:tc>
          <w:tcPr>
            <w:tcW w:w="648" w:type="dxa"/>
            <w:vAlign w:val="center"/>
          </w:tcPr>
          <w:p w:rsidR="00E960E5" w:rsidRPr="00F647F7" w:rsidRDefault="00E960E5" w:rsidP="007A4D2A">
            <w:pPr>
              <w:pStyle w:val="a7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4860" w:type="dxa"/>
          </w:tcPr>
          <w:p w:rsidR="00E960E5" w:rsidRPr="00F647F7" w:rsidRDefault="00E960E5" w:rsidP="007A4D2A">
            <w:pPr>
              <w:pStyle w:val="a7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4860" w:type="dxa"/>
          </w:tcPr>
          <w:p w:rsidR="00E960E5" w:rsidRPr="00F647F7" w:rsidRDefault="00E960E5" w:rsidP="007A4D2A">
            <w:pPr>
              <w:pStyle w:val="a7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</w:tbl>
    <w:p w:rsidR="00E960E5" w:rsidRDefault="00E960E5" w:rsidP="00E960E5">
      <w:pPr>
        <w:spacing w:line="240" w:lineRule="auto"/>
        <w:rPr>
          <w:sz w:val="24"/>
          <w:szCs w:val="24"/>
        </w:rPr>
      </w:pPr>
    </w:p>
    <w:p w:rsidR="00E960E5" w:rsidRPr="00F647F7" w:rsidRDefault="00E960E5" w:rsidP="00E960E5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lastRenderedPageBreak/>
        <w:t>____________________________________</w:t>
      </w:r>
    </w:p>
    <w:p w:rsidR="00E960E5" w:rsidRPr="00F647F7" w:rsidRDefault="00E960E5" w:rsidP="00E960E5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E960E5" w:rsidRPr="00F647F7" w:rsidRDefault="00E960E5" w:rsidP="00E960E5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E960E5" w:rsidRDefault="00E960E5" w:rsidP="00E960E5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E960E5" w:rsidRPr="00F647F7" w:rsidRDefault="00E960E5" w:rsidP="00E960E5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E960E5" w:rsidRPr="00F647F7" w:rsidRDefault="00E960E5" w:rsidP="00E960E5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E960E5" w:rsidRPr="00E960E5" w:rsidRDefault="00E960E5" w:rsidP="00E960E5">
      <w:pPr>
        <w:pStyle w:val="a"/>
        <w:numPr>
          <w:ilvl w:val="2"/>
          <w:numId w:val="2"/>
        </w:numPr>
        <w:spacing w:before="100" w:beforeAutospacing="1" w:after="100" w:afterAutospacing="1" w:line="240" w:lineRule="auto"/>
        <w:ind w:left="709"/>
        <w:rPr>
          <w:b/>
          <w:sz w:val="24"/>
          <w:szCs w:val="24"/>
        </w:rPr>
      </w:pPr>
      <w:bookmarkStart w:id="10" w:name="_Toc176765534"/>
      <w:bookmarkStart w:id="11" w:name="_Toc198979983"/>
      <w:bookmarkStart w:id="12" w:name="_Toc217466315"/>
      <w:bookmarkStart w:id="13" w:name="_Toc217702856"/>
      <w:bookmarkStart w:id="14" w:name="_Toc233601974"/>
      <w:bookmarkStart w:id="15" w:name="_Toc263343460"/>
      <w:r w:rsidRPr="00F647F7">
        <w:rPr>
          <w:b/>
          <w:sz w:val="24"/>
          <w:szCs w:val="24"/>
        </w:rPr>
        <w:br w:type="page"/>
      </w:r>
      <w:r w:rsidRPr="00E960E5">
        <w:rPr>
          <w:b/>
          <w:sz w:val="24"/>
          <w:szCs w:val="24"/>
        </w:rPr>
        <w:lastRenderedPageBreak/>
        <w:t>Инструкции по заполнению</w:t>
      </w:r>
      <w:bookmarkEnd w:id="10"/>
      <w:bookmarkEnd w:id="11"/>
      <w:bookmarkEnd w:id="12"/>
      <w:bookmarkEnd w:id="13"/>
      <w:bookmarkEnd w:id="14"/>
      <w:bookmarkEnd w:id="15"/>
    </w:p>
    <w:p w:rsidR="00E960E5" w:rsidRPr="00E960E5" w:rsidRDefault="00E960E5" w:rsidP="00E960E5">
      <w:pPr>
        <w:pStyle w:val="a0"/>
        <w:numPr>
          <w:ilvl w:val="3"/>
          <w:numId w:val="2"/>
        </w:numPr>
        <w:tabs>
          <w:tab w:val="num" w:pos="1134"/>
        </w:tabs>
        <w:spacing w:before="100" w:beforeAutospacing="1" w:line="240" w:lineRule="auto"/>
        <w:ind w:left="709"/>
        <w:rPr>
          <w:sz w:val="24"/>
          <w:szCs w:val="24"/>
        </w:rPr>
      </w:pPr>
      <w:r w:rsidRPr="00E960E5">
        <w:rPr>
          <w:sz w:val="24"/>
          <w:szCs w:val="24"/>
        </w:rPr>
        <w:t>Поставщик приводит номер и дату письма о подаче оферты, приложением к которому является данное коммерческое предложение.</w:t>
      </w:r>
    </w:p>
    <w:p w:rsidR="00E960E5" w:rsidRPr="00E960E5" w:rsidRDefault="00E960E5" w:rsidP="00E960E5">
      <w:pPr>
        <w:pStyle w:val="a0"/>
        <w:numPr>
          <w:ilvl w:val="3"/>
          <w:numId w:val="2"/>
        </w:numPr>
        <w:tabs>
          <w:tab w:val="num" w:pos="1134"/>
        </w:tabs>
        <w:spacing w:before="100" w:beforeAutospacing="1" w:line="240" w:lineRule="auto"/>
        <w:ind w:left="709"/>
        <w:rPr>
          <w:sz w:val="24"/>
          <w:szCs w:val="24"/>
        </w:rPr>
      </w:pPr>
      <w:r w:rsidRPr="00E960E5">
        <w:rPr>
          <w:sz w:val="24"/>
          <w:szCs w:val="24"/>
        </w:rPr>
        <w:t>Поставщик указывает свое фирменное наименование (в т.ч. организационно-правовую форму) и свой адрес.</w:t>
      </w:r>
    </w:p>
    <w:p w:rsidR="00E960E5" w:rsidRPr="00E960E5" w:rsidRDefault="00E960E5" w:rsidP="00E960E5">
      <w:pPr>
        <w:pStyle w:val="a0"/>
        <w:numPr>
          <w:ilvl w:val="3"/>
          <w:numId w:val="2"/>
        </w:numPr>
        <w:tabs>
          <w:tab w:val="num" w:pos="1134"/>
        </w:tabs>
        <w:spacing w:before="100" w:beforeAutospacing="1" w:line="240" w:lineRule="auto"/>
        <w:ind w:left="709"/>
        <w:rPr>
          <w:sz w:val="24"/>
          <w:szCs w:val="24"/>
        </w:rPr>
      </w:pPr>
      <w:r w:rsidRPr="00E960E5">
        <w:rPr>
          <w:sz w:val="24"/>
          <w:szCs w:val="24"/>
        </w:rPr>
        <w:t>Коммерческое предложение подготавливается на основании Технического предложения (подраздел 6.3).</w:t>
      </w:r>
    </w:p>
    <w:p w:rsidR="00E960E5" w:rsidRPr="00E960E5" w:rsidRDefault="00E960E5" w:rsidP="00E960E5">
      <w:pPr>
        <w:pStyle w:val="a0"/>
        <w:numPr>
          <w:ilvl w:val="3"/>
          <w:numId w:val="2"/>
        </w:numPr>
        <w:tabs>
          <w:tab w:val="num" w:pos="1134"/>
        </w:tabs>
        <w:spacing w:before="100" w:beforeAutospacing="1" w:line="240" w:lineRule="auto"/>
        <w:ind w:left="709"/>
        <w:rPr>
          <w:sz w:val="24"/>
          <w:szCs w:val="24"/>
        </w:rPr>
      </w:pPr>
      <w:r w:rsidRPr="00E960E5">
        <w:rPr>
          <w:sz w:val="24"/>
          <w:szCs w:val="24"/>
        </w:rPr>
        <w:t>Если в Техническом и Коммерческом предложениях указана различная продукция (тип-марка предлагаемой к поставке, завод-изготовитель, иные параметры) – такая конкурсная заявка будет отклонена.</w:t>
      </w:r>
    </w:p>
    <w:p w:rsidR="00E960E5" w:rsidRPr="00E960E5" w:rsidRDefault="00E960E5" w:rsidP="00E960E5">
      <w:pPr>
        <w:pStyle w:val="a0"/>
        <w:numPr>
          <w:ilvl w:val="3"/>
          <w:numId w:val="2"/>
        </w:numPr>
        <w:tabs>
          <w:tab w:val="num" w:pos="1134"/>
        </w:tabs>
        <w:spacing w:before="100" w:beforeAutospacing="1" w:line="240" w:lineRule="auto"/>
        <w:ind w:left="709"/>
        <w:rPr>
          <w:sz w:val="24"/>
          <w:szCs w:val="24"/>
        </w:rPr>
      </w:pPr>
      <w:r w:rsidRPr="00E960E5">
        <w:rPr>
          <w:sz w:val="24"/>
          <w:szCs w:val="24"/>
        </w:rPr>
        <w:t xml:space="preserve">В таблице-1 приводятся стоимости единицы продукции с учетом стоимости всех дополнительных услуг. Цена единицы продукции в таблице-1 должны включать все таможенные пошлины, налоги (включая НДС) и другие обязательные платежи в соответствии с действующим законодательством Российской Федерации, все транспортные и страховые расходы, расходы, связанные с </w:t>
      </w:r>
      <w:proofErr w:type="spellStart"/>
      <w:r w:rsidRPr="00E960E5">
        <w:rPr>
          <w:sz w:val="24"/>
          <w:szCs w:val="24"/>
        </w:rPr>
        <w:t>шеф-монтажом</w:t>
      </w:r>
      <w:proofErr w:type="spellEnd"/>
      <w:r w:rsidRPr="00E960E5">
        <w:rPr>
          <w:sz w:val="24"/>
          <w:szCs w:val="24"/>
        </w:rPr>
        <w:t xml:space="preserve">, </w:t>
      </w:r>
      <w:proofErr w:type="spellStart"/>
      <w:r w:rsidRPr="00E960E5">
        <w:rPr>
          <w:sz w:val="24"/>
          <w:szCs w:val="24"/>
        </w:rPr>
        <w:t>шеф-наладкой</w:t>
      </w:r>
      <w:proofErr w:type="spellEnd"/>
      <w:r w:rsidRPr="00E960E5">
        <w:rPr>
          <w:sz w:val="24"/>
          <w:szCs w:val="24"/>
        </w:rPr>
        <w:t>, расходы на доставку продукции до складов грузополучателя, расходы на погрузку-разгрузку согласно требованиям разделов 2 и 3.</w:t>
      </w:r>
    </w:p>
    <w:p w:rsidR="00E960E5" w:rsidRPr="00E960E5" w:rsidRDefault="00E960E5" w:rsidP="00E960E5">
      <w:pPr>
        <w:pStyle w:val="a0"/>
        <w:numPr>
          <w:ilvl w:val="3"/>
          <w:numId w:val="2"/>
        </w:numPr>
        <w:tabs>
          <w:tab w:val="num" w:pos="1134"/>
        </w:tabs>
        <w:spacing w:before="100" w:beforeAutospacing="1" w:line="240" w:lineRule="auto"/>
        <w:ind w:left="709"/>
        <w:rPr>
          <w:sz w:val="24"/>
          <w:szCs w:val="24"/>
        </w:rPr>
      </w:pPr>
      <w:r w:rsidRPr="00E960E5">
        <w:rPr>
          <w:sz w:val="24"/>
          <w:szCs w:val="24"/>
        </w:rPr>
        <w:t>В таблице-2 приводятся иные параметры коммерческого предложения Поставщика. В случае альтернативного (аналог требуемой продукции) предложения по поставляемому оборудованию, Поставщик должен указать в таблице-3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E960E5" w:rsidRPr="00E960E5" w:rsidRDefault="00E960E5" w:rsidP="00E960E5">
      <w:pPr>
        <w:pStyle w:val="a0"/>
        <w:numPr>
          <w:ilvl w:val="3"/>
          <w:numId w:val="2"/>
        </w:numPr>
        <w:tabs>
          <w:tab w:val="num" w:pos="1134"/>
        </w:tabs>
        <w:spacing w:before="100" w:beforeAutospacing="1" w:line="240" w:lineRule="auto"/>
        <w:ind w:left="709"/>
        <w:rPr>
          <w:sz w:val="24"/>
          <w:szCs w:val="24"/>
        </w:rPr>
      </w:pPr>
      <w:r w:rsidRPr="00E960E5">
        <w:rPr>
          <w:sz w:val="24"/>
          <w:szCs w:val="24"/>
        </w:rPr>
        <w:t>Коммерческое предложение будет служить основой для подготовки приложения №1 к Договору. В этой связи в целях снижения общих затрат сил и времени Заказчика и Поставщика на подготовку Договора данное Коммерческое предложение следует подготовить так, чтобы ее можно было с минимальными изменениями включить в Договор.</w:t>
      </w:r>
    </w:p>
    <w:p w:rsidR="00E960E5" w:rsidRPr="00E960E5" w:rsidRDefault="00E960E5" w:rsidP="00E960E5">
      <w:pPr>
        <w:pStyle w:val="a0"/>
        <w:numPr>
          <w:ilvl w:val="3"/>
          <w:numId w:val="2"/>
        </w:numPr>
        <w:tabs>
          <w:tab w:val="num" w:pos="1134"/>
        </w:tabs>
        <w:spacing w:before="100" w:beforeAutospacing="1" w:line="240" w:lineRule="auto"/>
        <w:ind w:left="709"/>
        <w:rPr>
          <w:b/>
          <w:sz w:val="24"/>
          <w:szCs w:val="24"/>
        </w:rPr>
      </w:pPr>
      <w:r w:rsidRPr="00E960E5">
        <w:rPr>
          <w:sz w:val="24"/>
          <w:szCs w:val="24"/>
        </w:rPr>
        <w:t>Арифметические ошибки в Коммерческом предложении могут быть причиной отклонения Конкурсной заявки Поставщика.</w:t>
      </w:r>
    </w:p>
    <w:p w:rsidR="00E960E5" w:rsidRPr="00E960E5" w:rsidRDefault="00E960E5" w:rsidP="00E960E5">
      <w:pPr>
        <w:pStyle w:val="a0"/>
        <w:numPr>
          <w:ilvl w:val="3"/>
          <w:numId w:val="2"/>
        </w:numPr>
        <w:tabs>
          <w:tab w:val="num" w:pos="1134"/>
        </w:tabs>
        <w:snapToGrid w:val="0"/>
        <w:spacing w:before="100" w:beforeAutospacing="1" w:line="240" w:lineRule="auto"/>
        <w:ind w:left="709"/>
        <w:rPr>
          <w:sz w:val="24"/>
          <w:szCs w:val="24"/>
        </w:rPr>
      </w:pPr>
      <w:r w:rsidRPr="00E960E5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E960E5" w:rsidRPr="00E960E5" w:rsidRDefault="00E960E5" w:rsidP="00E960E5">
      <w:pPr>
        <w:pStyle w:val="a0"/>
        <w:numPr>
          <w:ilvl w:val="3"/>
          <w:numId w:val="2"/>
        </w:numPr>
        <w:tabs>
          <w:tab w:val="num" w:pos="1134"/>
        </w:tabs>
        <w:snapToGrid w:val="0"/>
        <w:spacing w:before="100" w:beforeAutospacing="1" w:line="240" w:lineRule="auto"/>
        <w:ind w:left="709"/>
        <w:rPr>
          <w:sz w:val="24"/>
          <w:szCs w:val="24"/>
        </w:rPr>
      </w:pPr>
      <w:r w:rsidRPr="00E960E5">
        <w:rPr>
          <w:sz w:val="24"/>
          <w:szCs w:val="24"/>
        </w:rPr>
        <w:t>В случае, если участником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3D2123" w:rsidRPr="00E960E5" w:rsidRDefault="00E960E5" w:rsidP="00E960E5">
      <w:pPr>
        <w:pStyle w:val="a0"/>
        <w:numPr>
          <w:ilvl w:val="3"/>
          <w:numId w:val="2"/>
        </w:numPr>
        <w:tabs>
          <w:tab w:val="num" w:pos="1134"/>
        </w:tabs>
        <w:spacing w:before="100" w:beforeAutospacing="1" w:line="240" w:lineRule="auto"/>
        <w:ind w:left="709"/>
        <w:rPr>
          <w:sz w:val="24"/>
          <w:szCs w:val="24"/>
        </w:rPr>
      </w:pPr>
      <w:r w:rsidRPr="00E960E5">
        <w:rPr>
          <w:sz w:val="24"/>
          <w:szCs w:val="24"/>
        </w:rPr>
        <w:t xml:space="preserve">В случае, если претендент предлагает к поставке эквивалентную замену продукции (аналог), требующейся в соответствии с техническим заданием, в своем коммерческом предложении следует заполнить поле АНАЛОГ 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аналога. </w:t>
      </w:r>
    </w:p>
    <w:sectPr w:rsidR="003D2123" w:rsidRPr="00E960E5" w:rsidSect="003F5F67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15637"/>
    <w:multiLevelType w:val="multilevel"/>
    <w:tmpl w:val="30545A8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1976" w:hanging="1800"/>
      </w:pPr>
      <w:rPr>
        <w:rFonts w:hint="default"/>
      </w:rPr>
    </w:lvl>
  </w:abstractNum>
  <w:abstractNum w:abstractNumId="1">
    <w:nsid w:val="478A395C"/>
    <w:multiLevelType w:val="multilevel"/>
    <w:tmpl w:val="EDD0D368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E960E5"/>
    <w:rsid w:val="001E2F60"/>
    <w:rsid w:val="00247348"/>
    <w:rsid w:val="003F5F67"/>
    <w:rsid w:val="005B1231"/>
    <w:rsid w:val="00765425"/>
    <w:rsid w:val="00E96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960E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0"/>
    <w:qFormat/>
    <w:rsid w:val="00E960E5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link w:val="20"/>
    <w:qFormat/>
    <w:rsid w:val="00E960E5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rsid w:val="00E960E5"/>
    <w:rPr>
      <w:rFonts w:ascii="Arial" w:eastAsia="Times New Roman" w:hAnsi="Arial" w:cs="Times New Roman"/>
      <w:b/>
      <w:kern w:val="28"/>
      <w:sz w:val="40"/>
      <w:szCs w:val="20"/>
    </w:rPr>
  </w:style>
  <w:style w:type="character" w:customStyle="1" w:styleId="20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"/>
    <w:rsid w:val="00E960E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6">
    <w:name w:val="Таблица шапка"/>
    <w:basedOn w:val="a2"/>
    <w:rsid w:val="00E960E5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7">
    <w:name w:val="Таблица текст"/>
    <w:basedOn w:val="a2"/>
    <w:rsid w:val="00E960E5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">
    <w:name w:val="Пункт"/>
    <w:basedOn w:val="a2"/>
    <w:link w:val="11"/>
    <w:rsid w:val="00E960E5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E960E5"/>
    <w:pPr>
      <w:numPr>
        <w:ilvl w:val="3"/>
      </w:numPr>
      <w:tabs>
        <w:tab w:val="clear" w:pos="1134"/>
        <w:tab w:val="num" w:pos="360"/>
      </w:tabs>
    </w:pPr>
  </w:style>
  <w:style w:type="paragraph" w:customStyle="1" w:styleId="a1">
    <w:name w:val="Подподпункт"/>
    <w:basedOn w:val="a0"/>
    <w:rsid w:val="00E960E5"/>
    <w:pPr>
      <w:numPr>
        <w:ilvl w:val="4"/>
      </w:numPr>
      <w:tabs>
        <w:tab w:val="clear" w:pos="1701"/>
        <w:tab w:val="num" w:pos="360"/>
      </w:tabs>
    </w:pPr>
  </w:style>
  <w:style w:type="character" w:customStyle="1" w:styleId="11">
    <w:name w:val="Пункт Знак1"/>
    <w:link w:val="a"/>
    <w:rsid w:val="00E960E5"/>
    <w:rPr>
      <w:rFonts w:ascii="Times New Roman" w:eastAsia="Times New Roman" w:hAnsi="Times New Roman" w:cs="Times New Roman"/>
      <w:snapToGrid w:val="0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584</Words>
  <Characters>3332</Characters>
  <Application>Microsoft Office Word</Application>
  <DocSecurity>0</DocSecurity>
  <Lines>27</Lines>
  <Paragraphs>7</Paragraphs>
  <ScaleCrop>false</ScaleCrop>
  <Company>mrsk</Company>
  <LinksUpToDate>false</LinksUpToDate>
  <CharactersWithSpaces>3909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3</cp:revision>
  <dcterms:created xsi:type="dcterms:W3CDTF">2013-05-31T12:55:00Z</dcterms:created>
  <dcterms:modified xsi:type="dcterms:W3CDTF">2013-05-31T12:59:00Z</dcterms:modified>
</cp:coreProperties>
</file>